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C" w:rsidRPr="000A4E40" w:rsidRDefault="00C15834" w:rsidP="000A4E40">
      <w:pPr>
        <w:jc w:val="center"/>
        <w:rPr>
          <w:b/>
          <w:sz w:val="32"/>
          <w:szCs w:val="32"/>
        </w:rPr>
      </w:pPr>
      <w:proofErr w:type="spellStart"/>
      <w:r w:rsidRPr="000A4E40">
        <w:rPr>
          <w:b/>
          <w:sz w:val="32"/>
          <w:szCs w:val="32"/>
        </w:rPr>
        <w:t>Ghazali</w:t>
      </w:r>
      <w:proofErr w:type="spellEnd"/>
      <w:r w:rsidRPr="000A4E40">
        <w:rPr>
          <w:b/>
          <w:sz w:val="32"/>
          <w:szCs w:val="32"/>
        </w:rPr>
        <w:t xml:space="preserve"> Chapters 28</w:t>
      </w:r>
    </w:p>
    <w:p w:rsidR="00C15834" w:rsidRDefault="00C15834">
      <w:r w:rsidRPr="000A4E40">
        <w:rPr>
          <w:b/>
          <w:u w:val="single"/>
        </w:rPr>
        <w:t>Core lesson</w:t>
      </w:r>
      <w:r>
        <w:t>: engaging in arguing is foolish and time wasting.  We are told that those who stop arguing when they are wrong will get a house in paradise.  But those who stop arguing when they are right will have a house in the highest part of heaven.</w:t>
      </w:r>
    </w:p>
    <w:p w:rsidR="00C15834" w:rsidRDefault="00C15834">
      <w:r w:rsidRPr="000A4E40">
        <w:rPr>
          <w:b/>
          <w:u w:val="single"/>
        </w:rPr>
        <w:t>Read the chapter</w:t>
      </w:r>
      <w:r>
        <w:t xml:space="preserve">.  Can you think of a time when you </w:t>
      </w:r>
      <w:r w:rsidR="00772370">
        <w:t>argued</w:t>
      </w:r>
      <w:r>
        <w:t xml:space="preserve"> with someone- maybe your parents?  </w:t>
      </w:r>
      <w:r w:rsidR="00772370">
        <w:t>Did you feel good about this?</w:t>
      </w:r>
    </w:p>
    <w:p w:rsidR="00772370" w:rsidRDefault="00772370">
      <w:r w:rsidRPr="000A4E40">
        <w:rPr>
          <w:b/>
          <w:u w:val="single"/>
        </w:rPr>
        <w:t>Connecting to the Quran</w:t>
      </w:r>
      <w:r>
        <w:t xml:space="preserve">: </w:t>
      </w:r>
      <w:proofErr w:type="spellStart"/>
      <w:r>
        <w:t>surah</w:t>
      </w:r>
      <w:proofErr w:type="spellEnd"/>
      <w:r>
        <w:t xml:space="preserve"> 17, verse 53.  ‘And tell my servants that they should speak in a kind manner, for truly Satan is ready to stir up discord between people.’</w:t>
      </w:r>
    </w:p>
    <w:p w:rsidR="00772370" w:rsidRDefault="00772370">
      <w:r w:rsidRPr="000A4E40">
        <w:rPr>
          <w:b/>
          <w:u w:val="single"/>
        </w:rPr>
        <w:t>A good tip</w:t>
      </w:r>
      <w:r>
        <w:t>: one way of stopping yourself from arguing is to say ‘</w:t>
      </w:r>
      <w:proofErr w:type="gramStart"/>
      <w:r>
        <w:t>A</w:t>
      </w:r>
      <w:proofErr w:type="gramEnd"/>
      <w:r>
        <w:t xml:space="preserve"> </w:t>
      </w:r>
      <w:proofErr w:type="spellStart"/>
      <w:r>
        <w:t>oothu</w:t>
      </w:r>
      <w:proofErr w:type="spellEnd"/>
      <w:r>
        <w:t xml:space="preserve"> </w:t>
      </w:r>
      <w:proofErr w:type="spellStart"/>
      <w:r>
        <w:t>billahi-minash-Shaytaanir-rajeem</w:t>
      </w:r>
      <w:proofErr w:type="spellEnd"/>
      <w:r>
        <w:t xml:space="preserve">.’  Practise reciting this.  </w:t>
      </w:r>
      <w:r w:rsidR="000A4E40">
        <w:t xml:space="preserve">Reception can do a </w:t>
      </w:r>
      <w:proofErr w:type="spellStart"/>
      <w:r w:rsidR="000A4E40">
        <w:t>tasbeeh</w:t>
      </w:r>
      <w:proofErr w:type="spellEnd"/>
      <w:r w:rsidR="000A4E40">
        <w:t xml:space="preserve"> of this together.</w:t>
      </w:r>
      <w:r w:rsidR="00073399">
        <w:t xml:space="preserve"> </w:t>
      </w:r>
    </w:p>
    <w:p w:rsidR="00772370" w:rsidRDefault="00772370">
      <w:r w:rsidRPr="000A4E40">
        <w:rPr>
          <w:b/>
          <w:u w:val="single"/>
        </w:rPr>
        <w:t>Role –play</w:t>
      </w:r>
      <w:r>
        <w:t xml:space="preserve">: if time permits and the children are able, role play an argument and show how happy </w:t>
      </w:r>
      <w:proofErr w:type="spellStart"/>
      <w:r>
        <w:t>Shaytan</w:t>
      </w:r>
      <w:proofErr w:type="spellEnd"/>
      <w:r>
        <w:t xml:space="preserve"> is when people fall out.  </w:t>
      </w:r>
    </w:p>
    <w:p w:rsidR="00772370" w:rsidRDefault="00772370">
      <w:r w:rsidRPr="000A4E40">
        <w:rPr>
          <w:b/>
          <w:u w:val="single"/>
        </w:rPr>
        <w:t>A beautiful example</w:t>
      </w:r>
      <w:r>
        <w:t>:  share with the children</w:t>
      </w:r>
      <w:r w:rsidR="00073399">
        <w:t xml:space="preserve"> the story of </w:t>
      </w:r>
      <w:proofErr w:type="spellStart"/>
      <w:r w:rsidR="00073399">
        <w:t>Hasan</w:t>
      </w:r>
      <w:proofErr w:type="spellEnd"/>
      <w:r>
        <w:t xml:space="preserve"> and </w:t>
      </w:r>
      <w:proofErr w:type="spellStart"/>
      <w:r>
        <w:t>Hossein</w:t>
      </w:r>
      <w:proofErr w:type="spellEnd"/>
      <w:r>
        <w:t xml:space="preserve"> (May Allah eternally </w:t>
      </w:r>
      <w:proofErr w:type="gramStart"/>
      <w:r w:rsidR="000A4E40">
        <w:t>bless</w:t>
      </w:r>
      <w:proofErr w:type="gramEnd"/>
      <w:r w:rsidR="000A4E40">
        <w:t xml:space="preserve"> them) in which the two boys saw an older man making ablutions incorrectly.  Instead of scolding him, they asked him to watch each of them making </w:t>
      </w:r>
      <w:proofErr w:type="spellStart"/>
      <w:r w:rsidR="000A4E40">
        <w:t>wudu</w:t>
      </w:r>
      <w:proofErr w:type="spellEnd"/>
      <w:r w:rsidR="000A4E40">
        <w:t xml:space="preserve"> and judge who made </w:t>
      </w:r>
      <w:proofErr w:type="spellStart"/>
      <w:r w:rsidR="000A4E40">
        <w:t>wudu</w:t>
      </w:r>
      <w:proofErr w:type="spellEnd"/>
      <w:r w:rsidR="000A4E40">
        <w:t xml:space="preserve"> the best.  In this way the man realised his own mistakes without being humiliated.  Why is </w:t>
      </w:r>
      <w:proofErr w:type="gramStart"/>
      <w:r w:rsidR="000A4E40">
        <w:t>this such</w:t>
      </w:r>
      <w:proofErr w:type="gramEnd"/>
      <w:r w:rsidR="000A4E40">
        <w:t xml:space="preserve"> a great example?  Can we think of ways to follow it in our own lives?</w:t>
      </w:r>
    </w:p>
    <w:p w:rsidR="00772370" w:rsidRDefault="00772370">
      <w:r w:rsidRPr="000A4E40">
        <w:rPr>
          <w:b/>
          <w:u w:val="single"/>
        </w:rPr>
        <w:t>Complete the activities in the workbook</w:t>
      </w:r>
      <w:r w:rsidR="000A4E40">
        <w:t>, page 74 for years 1 to 6.</w:t>
      </w:r>
    </w:p>
    <w:p w:rsidR="00073399" w:rsidRDefault="00073399">
      <w:r w:rsidRPr="00073399">
        <w:rPr>
          <w:b/>
          <w:u w:val="single"/>
        </w:rPr>
        <w:t>Activity for Reception children</w:t>
      </w:r>
      <w:r>
        <w:rPr>
          <w:b/>
          <w:u w:val="single"/>
        </w:rPr>
        <w:t xml:space="preserve"> and maybe year 1</w:t>
      </w:r>
      <w:r>
        <w:t xml:space="preserve">: read, listen to and sing together </w:t>
      </w:r>
      <w:proofErr w:type="spellStart"/>
      <w:r>
        <w:t>Dawud</w:t>
      </w:r>
      <w:proofErr w:type="spellEnd"/>
      <w:r>
        <w:t xml:space="preserve"> </w:t>
      </w:r>
      <w:proofErr w:type="spellStart"/>
      <w:r>
        <w:t>Wharnsby</w:t>
      </w:r>
      <w:proofErr w:type="spellEnd"/>
      <w:r>
        <w:t xml:space="preserve"> Ali’s ‘</w:t>
      </w:r>
      <w:proofErr w:type="spellStart"/>
      <w:r>
        <w:t>Colors</w:t>
      </w:r>
      <w:proofErr w:type="spellEnd"/>
      <w:r>
        <w:t xml:space="preserve"> of Islam’.  If we are all one human family, should we argue with each other and make each other feel bad?</w:t>
      </w:r>
    </w:p>
    <w:sectPr w:rsidR="00073399" w:rsidSect="00F66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15834"/>
    <w:rsid w:val="00073399"/>
    <w:rsid w:val="000A4E40"/>
    <w:rsid w:val="003761F9"/>
    <w:rsid w:val="00672933"/>
    <w:rsid w:val="00772370"/>
    <w:rsid w:val="00C15834"/>
    <w:rsid w:val="00F6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1</cp:revision>
  <dcterms:created xsi:type="dcterms:W3CDTF">2018-06-28T17:24:00Z</dcterms:created>
  <dcterms:modified xsi:type="dcterms:W3CDTF">2018-06-28T18:01:00Z</dcterms:modified>
</cp:coreProperties>
</file>